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5AC" w:rsidRPr="007475AC" w:rsidRDefault="007475AC" w:rsidP="007475AC">
      <w:pPr>
        <w:pStyle w:val="a3"/>
        <w:spacing w:after="0" w:afterAutospacing="0"/>
        <w:jc w:val="right"/>
        <w:rPr>
          <w:lang w:val="tt-RU"/>
        </w:rPr>
      </w:pPr>
    </w:p>
    <w:p w:rsidR="003F53A2" w:rsidRPr="003F53A2" w:rsidRDefault="0084642D" w:rsidP="003F5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6098513"/>
            <wp:effectExtent l="0" t="0" r="3175" b="0"/>
            <wp:docPr id="1" name="Рисунок 1" descr="C:\Users\Chip\Desktop\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9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3A2" w:rsidRPr="003F53A2" w:rsidRDefault="003F53A2" w:rsidP="003F5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</w:p>
    <w:p w:rsidR="003F53A2" w:rsidRPr="003F53A2" w:rsidRDefault="003F53A2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53A2" w:rsidRPr="003F53A2" w:rsidRDefault="003F53A2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53A2" w:rsidRPr="003F53A2" w:rsidRDefault="003F53A2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53A2" w:rsidRPr="003F53A2" w:rsidRDefault="003F53A2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53A2" w:rsidRPr="003F53A2" w:rsidRDefault="003F53A2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53A2" w:rsidRPr="003F53A2" w:rsidRDefault="003F53A2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53A2" w:rsidRPr="003F53A2" w:rsidRDefault="003F53A2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53A2" w:rsidRPr="003F53A2" w:rsidRDefault="003F53A2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53A2" w:rsidRPr="003F53A2" w:rsidRDefault="003F53A2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53A2" w:rsidRPr="003F53A2" w:rsidRDefault="003F53A2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53A2" w:rsidRPr="003F53A2" w:rsidRDefault="003F53A2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53A2" w:rsidRPr="003F53A2" w:rsidRDefault="003F53A2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53A2" w:rsidRPr="003F53A2" w:rsidRDefault="003F53A2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53A2" w:rsidRPr="003F53A2" w:rsidRDefault="003F53A2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53A2" w:rsidRDefault="003F53A2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4642D" w:rsidRPr="003F53A2" w:rsidRDefault="0084642D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3F53A2" w:rsidRPr="003F53A2" w:rsidRDefault="003F53A2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53A2" w:rsidRPr="003F53A2" w:rsidRDefault="003F53A2" w:rsidP="003F5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475AC" w:rsidRPr="00101DF5" w:rsidRDefault="007475AC" w:rsidP="007475AC">
      <w:pPr>
        <w:pStyle w:val="a3"/>
        <w:spacing w:after="0" w:afterAutospacing="0"/>
        <w:jc w:val="center"/>
      </w:pPr>
      <w:r w:rsidRPr="00101DF5">
        <w:rPr>
          <w:b/>
          <w:bCs/>
          <w:sz w:val="28"/>
          <w:szCs w:val="28"/>
        </w:rPr>
        <w:lastRenderedPageBreak/>
        <w:t>Положение</w:t>
      </w:r>
    </w:p>
    <w:p w:rsidR="007475AC" w:rsidRPr="00101DF5" w:rsidRDefault="007475AC" w:rsidP="007475AC">
      <w:pPr>
        <w:pStyle w:val="a3"/>
        <w:spacing w:after="0" w:afterAutospacing="0"/>
        <w:jc w:val="center"/>
        <w:rPr>
          <w:lang w:val="tt-RU"/>
        </w:rPr>
      </w:pPr>
      <w:r w:rsidRPr="00101DF5">
        <w:rPr>
          <w:b/>
          <w:bCs/>
          <w:sz w:val="28"/>
          <w:szCs w:val="28"/>
        </w:rPr>
        <w:t>о символах и атрибутах детского общественного объединения «</w:t>
      </w:r>
      <w:r w:rsidRPr="00101DF5">
        <w:rPr>
          <w:b/>
          <w:bCs/>
          <w:sz w:val="28"/>
          <w:szCs w:val="28"/>
          <w:lang w:val="tt-RU"/>
        </w:rPr>
        <w:t>Таң</w:t>
      </w:r>
      <w:r w:rsidRPr="00101DF5">
        <w:rPr>
          <w:b/>
          <w:bCs/>
          <w:sz w:val="28"/>
          <w:szCs w:val="28"/>
        </w:rPr>
        <w:t xml:space="preserve">» МБОУ </w:t>
      </w:r>
      <w:r w:rsidRPr="00101DF5">
        <w:rPr>
          <w:b/>
          <w:bCs/>
          <w:sz w:val="28"/>
          <w:szCs w:val="28"/>
          <w:lang w:val="tt-RU"/>
        </w:rPr>
        <w:t>Среднетиганская СОШ</w:t>
      </w:r>
    </w:p>
    <w:p w:rsidR="007475AC" w:rsidRPr="00101DF5" w:rsidRDefault="007475AC" w:rsidP="007475AC">
      <w:pPr>
        <w:pStyle w:val="a3"/>
        <w:numPr>
          <w:ilvl w:val="0"/>
          <w:numId w:val="1"/>
        </w:numPr>
        <w:spacing w:after="0" w:afterAutospacing="0"/>
      </w:pPr>
      <w:r w:rsidRPr="00101DF5">
        <w:rPr>
          <w:b/>
          <w:bCs/>
          <w:sz w:val="28"/>
          <w:szCs w:val="28"/>
        </w:rPr>
        <w:t>Общие положения</w:t>
      </w:r>
    </w:p>
    <w:p w:rsidR="007475AC" w:rsidRPr="00101DF5" w:rsidRDefault="007475AC" w:rsidP="007475AC">
      <w:pPr>
        <w:pStyle w:val="a3"/>
        <w:numPr>
          <w:ilvl w:val="1"/>
          <w:numId w:val="1"/>
        </w:numPr>
        <w:spacing w:after="0" w:afterAutospacing="0"/>
      </w:pPr>
      <w:r w:rsidRPr="00101DF5">
        <w:rPr>
          <w:sz w:val="28"/>
          <w:szCs w:val="28"/>
        </w:rPr>
        <w:t>Символика и атрибутика ДОО «</w:t>
      </w:r>
      <w:r w:rsidRPr="00101DF5">
        <w:rPr>
          <w:sz w:val="28"/>
          <w:szCs w:val="28"/>
          <w:lang w:val="tt-RU"/>
        </w:rPr>
        <w:t>Таң</w:t>
      </w:r>
      <w:r w:rsidRPr="00101DF5">
        <w:rPr>
          <w:sz w:val="28"/>
          <w:szCs w:val="28"/>
        </w:rPr>
        <w:t xml:space="preserve">» отражает особенности организации способствуют формированию единой субкультуры членов </w:t>
      </w:r>
      <w:proofErr w:type="gramStart"/>
      <w:r w:rsidRPr="00101DF5">
        <w:rPr>
          <w:sz w:val="28"/>
          <w:szCs w:val="28"/>
        </w:rPr>
        <w:t>ДО</w:t>
      </w:r>
      <w:proofErr w:type="gramEnd"/>
    </w:p>
    <w:p w:rsidR="007475AC" w:rsidRPr="00101DF5" w:rsidRDefault="007475AC" w:rsidP="007475AC">
      <w:pPr>
        <w:pStyle w:val="a3"/>
        <w:numPr>
          <w:ilvl w:val="1"/>
          <w:numId w:val="1"/>
        </w:numPr>
        <w:spacing w:after="0" w:afterAutospacing="0"/>
      </w:pPr>
      <w:r w:rsidRPr="00101DF5">
        <w:rPr>
          <w:sz w:val="28"/>
          <w:szCs w:val="28"/>
        </w:rPr>
        <w:t>Настоящее Положение не противоречит законодательства РФ.</w:t>
      </w:r>
    </w:p>
    <w:p w:rsidR="007475AC" w:rsidRPr="00101DF5" w:rsidRDefault="007475AC" w:rsidP="007475AC">
      <w:pPr>
        <w:pStyle w:val="a3"/>
        <w:numPr>
          <w:ilvl w:val="1"/>
          <w:numId w:val="1"/>
        </w:numPr>
        <w:spacing w:after="0" w:afterAutospacing="0"/>
      </w:pPr>
      <w:r w:rsidRPr="00101DF5">
        <w:rPr>
          <w:sz w:val="28"/>
          <w:szCs w:val="28"/>
        </w:rPr>
        <w:t>Соблюдение символики и атрибутов регламентируется настоящим Положением и является обязательным для исполнения членами детского общественного объединения «</w:t>
      </w:r>
      <w:r w:rsidRPr="00101DF5">
        <w:rPr>
          <w:sz w:val="28"/>
          <w:szCs w:val="28"/>
          <w:lang w:val="tt-RU"/>
        </w:rPr>
        <w:t>Таң</w:t>
      </w:r>
      <w:r w:rsidRPr="00101DF5">
        <w:rPr>
          <w:sz w:val="28"/>
          <w:szCs w:val="28"/>
        </w:rPr>
        <w:t>»</w:t>
      </w:r>
    </w:p>
    <w:p w:rsidR="007475AC" w:rsidRPr="00101DF5" w:rsidRDefault="007475AC" w:rsidP="007475AC">
      <w:pPr>
        <w:pStyle w:val="a3"/>
        <w:numPr>
          <w:ilvl w:val="0"/>
          <w:numId w:val="1"/>
        </w:numPr>
        <w:spacing w:after="0" w:afterAutospacing="0"/>
      </w:pPr>
      <w:r w:rsidRPr="00101DF5">
        <w:rPr>
          <w:b/>
          <w:bCs/>
          <w:sz w:val="28"/>
          <w:szCs w:val="28"/>
        </w:rPr>
        <w:t>Символы и атрибуты детского общественного объединения «</w:t>
      </w:r>
      <w:r w:rsidRPr="00101DF5">
        <w:rPr>
          <w:b/>
          <w:bCs/>
          <w:sz w:val="28"/>
          <w:szCs w:val="28"/>
          <w:lang w:val="tt-RU"/>
        </w:rPr>
        <w:t>Таң</w:t>
      </w:r>
      <w:r w:rsidRPr="00101DF5">
        <w:rPr>
          <w:b/>
          <w:bCs/>
          <w:sz w:val="28"/>
          <w:szCs w:val="28"/>
        </w:rPr>
        <w:t>»</w:t>
      </w:r>
    </w:p>
    <w:p w:rsidR="007475AC" w:rsidRPr="00101DF5" w:rsidRDefault="007475AC" w:rsidP="007475AC">
      <w:pPr>
        <w:pStyle w:val="a3"/>
        <w:numPr>
          <w:ilvl w:val="1"/>
          <w:numId w:val="1"/>
        </w:numPr>
        <w:spacing w:after="0" w:afterAutospacing="0"/>
        <w:rPr>
          <w:sz w:val="28"/>
          <w:szCs w:val="28"/>
        </w:rPr>
      </w:pPr>
      <w:r w:rsidRPr="00101DF5">
        <w:rPr>
          <w:sz w:val="28"/>
          <w:szCs w:val="28"/>
        </w:rPr>
        <w:t xml:space="preserve">Девиз: </w:t>
      </w:r>
      <w:r w:rsidRPr="00101DF5">
        <w:rPr>
          <w:rFonts w:eastAsia="+mj-ea"/>
          <w:b/>
          <w:bCs/>
          <w:i/>
          <w:iCs/>
          <w:color w:val="000000"/>
          <w:kern w:val="24"/>
          <w:sz w:val="28"/>
          <w:szCs w:val="28"/>
          <w:lang w:val="tt-RU"/>
        </w:rPr>
        <w:t>“</w:t>
      </w:r>
      <w:r w:rsidRPr="00101DF5">
        <w:rPr>
          <w:rFonts w:eastAsia="+mj-ea"/>
          <w:b/>
          <w:bCs/>
          <w:color w:val="000000"/>
          <w:kern w:val="24"/>
          <w:sz w:val="28"/>
          <w:szCs w:val="28"/>
          <w:lang w:val="tt-RU"/>
        </w:rPr>
        <w:t>Уйларыбыз һәм эшләребез сиңа багышлана, гүзәл  туган җирем Тигәнәле”</w:t>
      </w:r>
    </w:p>
    <w:p w:rsidR="007475AC" w:rsidRPr="00101DF5" w:rsidRDefault="007475AC" w:rsidP="007475AC">
      <w:pPr>
        <w:pStyle w:val="a3"/>
        <w:numPr>
          <w:ilvl w:val="1"/>
          <w:numId w:val="1"/>
        </w:numPr>
        <w:spacing w:after="0" w:afterAutospacing="0"/>
      </w:pPr>
      <w:r w:rsidRPr="00101DF5">
        <w:rPr>
          <w:sz w:val="28"/>
          <w:szCs w:val="28"/>
        </w:rPr>
        <w:t>Гимн:</w:t>
      </w:r>
      <w:r w:rsidRPr="00101DF5">
        <w:rPr>
          <w:sz w:val="28"/>
          <w:szCs w:val="28"/>
          <w:lang w:val="tt-RU"/>
        </w:rPr>
        <w:t xml:space="preserve"> </w:t>
      </w:r>
      <w:r w:rsidRPr="00101DF5">
        <w:rPr>
          <w:b/>
          <w:sz w:val="28"/>
          <w:szCs w:val="28"/>
          <w:lang w:val="tt-RU"/>
        </w:rPr>
        <w:t>“Туган як”</w:t>
      </w:r>
    </w:p>
    <w:p w:rsidR="003823C0" w:rsidRPr="003823C0" w:rsidRDefault="003F53A2" w:rsidP="003F53A2">
      <w:pPr>
        <w:pStyle w:val="a3"/>
        <w:ind w:left="1276" w:hanging="993"/>
        <w:jc w:val="both"/>
        <w:rPr>
          <w:sz w:val="28"/>
          <w:szCs w:val="28"/>
          <w:lang w:val="tt-RU"/>
        </w:rPr>
      </w:pPr>
      <w:r w:rsidRPr="00101DF5">
        <w:rPr>
          <w:sz w:val="28"/>
          <w:szCs w:val="28"/>
          <w:lang w:val="tt-RU"/>
        </w:rPr>
        <w:t xml:space="preserve">           3.</w:t>
      </w:r>
      <w:r w:rsidR="007475AC" w:rsidRPr="00101DF5">
        <w:rPr>
          <w:sz w:val="28"/>
          <w:szCs w:val="28"/>
        </w:rPr>
        <w:t>Флаг детского объединения «</w:t>
      </w:r>
      <w:r w:rsidR="007475AC" w:rsidRPr="00101DF5">
        <w:rPr>
          <w:sz w:val="28"/>
          <w:szCs w:val="28"/>
          <w:lang w:val="tt-RU"/>
        </w:rPr>
        <w:t>Таң</w:t>
      </w:r>
      <w:r w:rsidR="007475AC" w:rsidRPr="00101DF5">
        <w:rPr>
          <w:sz w:val="28"/>
          <w:szCs w:val="28"/>
        </w:rPr>
        <w:t>»</w:t>
      </w:r>
      <w:r w:rsidR="003823C0" w:rsidRPr="00101DF5">
        <w:rPr>
          <w:sz w:val="28"/>
          <w:szCs w:val="28"/>
          <w:lang w:val="tt-RU"/>
        </w:rPr>
        <w:t xml:space="preserve"> -</w:t>
      </w:r>
      <w:r w:rsidR="007475AC" w:rsidRPr="00101DF5">
        <w:rPr>
          <w:sz w:val="28"/>
          <w:szCs w:val="28"/>
        </w:rPr>
        <w:t xml:space="preserve"> </w:t>
      </w:r>
      <w:r w:rsidR="003823C0" w:rsidRPr="00101DF5">
        <w:rPr>
          <w:sz w:val="28"/>
          <w:szCs w:val="28"/>
        </w:rPr>
        <w:t xml:space="preserve">Флаг Республики Татарстан – </w:t>
      </w:r>
      <w:r w:rsidRPr="00101DF5">
        <w:rPr>
          <w:sz w:val="28"/>
          <w:szCs w:val="28"/>
          <w:lang w:val="tt-RU"/>
        </w:rPr>
        <w:t xml:space="preserve">     </w:t>
      </w:r>
      <w:r w:rsidR="003823C0" w:rsidRPr="00101DF5">
        <w:rPr>
          <w:sz w:val="28"/>
          <w:szCs w:val="28"/>
        </w:rPr>
        <w:t>это горизонтальное полотнище формата 1:2 с равно размерными полосами зеленого и красного цвета, между которыми размещена узкая белая полоса.</w:t>
      </w:r>
      <w:r w:rsidR="003823C0" w:rsidRPr="00101DF5">
        <w:rPr>
          <w:sz w:val="28"/>
          <w:szCs w:val="28"/>
          <w:lang w:val="tt-RU"/>
        </w:rPr>
        <w:t xml:space="preserve"> </w:t>
      </w:r>
      <w:r w:rsidR="003823C0" w:rsidRPr="003823C0">
        <w:rPr>
          <w:sz w:val="28"/>
          <w:szCs w:val="28"/>
        </w:rPr>
        <w:t>По традиционной трактовке цвета татарского флага символизируют возрождение, изобилие природы (зеленый), чистоту и согласие (белый), силу, энергию и саму жизнь (красный)</w:t>
      </w:r>
    </w:p>
    <w:p w:rsidR="00533E31" w:rsidRPr="00101DF5" w:rsidRDefault="00533E31" w:rsidP="007475AC">
      <w:pPr>
        <w:pStyle w:val="a3"/>
        <w:numPr>
          <w:ilvl w:val="1"/>
          <w:numId w:val="1"/>
        </w:numPr>
        <w:spacing w:after="0" w:afterAutospacing="0"/>
        <w:rPr>
          <w:sz w:val="28"/>
          <w:szCs w:val="28"/>
        </w:rPr>
      </w:pPr>
      <w:r w:rsidRPr="00101DF5">
        <w:rPr>
          <w:sz w:val="28"/>
          <w:szCs w:val="28"/>
        </w:rPr>
        <w:t>Эмблем</w:t>
      </w:r>
      <w:r w:rsidRPr="00101DF5">
        <w:rPr>
          <w:sz w:val="28"/>
          <w:szCs w:val="28"/>
          <w:lang w:val="tt-RU"/>
        </w:rPr>
        <w:t>ой</w:t>
      </w:r>
      <w:r w:rsidR="007475AC" w:rsidRPr="00101DF5">
        <w:rPr>
          <w:sz w:val="28"/>
          <w:szCs w:val="28"/>
        </w:rPr>
        <w:t xml:space="preserve"> детского о</w:t>
      </w:r>
      <w:r w:rsidR="003823C0" w:rsidRPr="00101DF5">
        <w:rPr>
          <w:sz w:val="28"/>
          <w:szCs w:val="28"/>
        </w:rPr>
        <w:t>бщественного объединения «</w:t>
      </w:r>
      <w:r w:rsidR="003823C0" w:rsidRPr="00101DF5">
        <w:rPr>
          <w:sz w:val="28"/>
          <w:szCs w:val="28"/>
          <w:lang w:val="tt-RU"/>
        </w:rPr>
        <w:t>Таң</w:t>
      </w:r>
      <w:r w:rsidRPr="00101DF5">
        <w:rPr>
          <w:sz w:val="28"/>
          <w:szCs w:val="28"/>
        </w:rPr>
        <w:t xml:space="preserve">» является стилизованный рисунок: на голубом фоне неба восходящее  </w:t>
      </w:r>
      <w:proofErr w:type="spellStart"/>
      <w:r w:rsidRPr="00101DF5">
        <w:rPr>
          <w:sz w:val="28"/>
          <w:szCs w:val="28"/>
        </w:rPr>
        <w:t>солн</w:t>
      </w:r>
      <w:proofErr w:type="spellEnd"/>
      <w:r w:rsidR="003F53A2" w:rsidRPr="00101DF5">
        <w:rPr>
          <w:sz w:val="28"/>
          <w:szCs w:val="28"/>
          <w:lang w:val="tt-RU"/>
        </w:rPr>
        <w:t>-</w:t>
      </w:r>
      <w:proofErr w:type="spellStart"/>
      <w:r w:rsidRPr="00101DF5">
        <w:rPr>
          <w:sz w:val="28"/>
          <w:szCs w:val="28"/>
        </w:rPr>
        <w:t>це</w:t>
      </w:r>
      <w:proofErr w:type="spellEnd"/>
      <w:r w:rsidRPr="00101DF5">
        <w:rPr>
          <w:sz w:val="28"/>
          <w:szCs w:val="28"/>
        </w:rPr>
        <w:t>. Над солнцем полукругом располагается слово «Организ</w:t>
      </w:r>
      <w:r w:rsidR="00504506">
        <w:rPr>
          <w:sz w:val="28"/>
          <w:szCs w:val="28"/>
        </w:rPr>
        <w:t>ация», под солнцем – слово «</w:t>
      </w:r>
      <w:r w:rsidR="00504506">
        <w:rPr>
          <w:sz w:val="28"/>
          <w:szCs w:val="28"/>
          <w:lang w:val="tt-RU"/>
        </w:rPr>
        <w:t>Таң</w:t>
      </w:r>
      <w:r w:rsidRPr="00101DF5">
        <w:rPr>
          <w:sz w:val="28"/>
          <w:szCs w:val="28"/>
        </w:rPr>
        <w:t>».</w:t>
      </w:r>
    </w:p>
    <w:p w:rsidR="007475AC" w:rsidRPr="00101DF5" w:rsidRDefault="007475AC" w:rsidP="007475AC">
      <w:pPr>
        <w:pStyle w:val="a3"/>
        <w:numPr>
          <w:ilvl w:val="1"/>
          <w:numId w:val="1"/>
        </w:numPr>
        <w:spacing w:after="0" w:afterAutospacing="0"/>
      </w:pPr>
      <w:r w:rsidRPr="00101DF5">
        <w:rPr>
          <w:sz w:val="28"/>
          <w:szCs w:val="28"/>
        </w:rPr>
        <w:t>Галстук трехцветные для актива детского о</w:t>
      </w:r>
      <w:r w:rsidR="00CA66B8" w:rsidRPr="00101DF5">
        <w:rPr>
          <w:sz w:val="28"/>
          <w:szCs w:val="28"/>
        </w:rPr>
        <w:t>бщественного объединения «</w:t>
      </w:r>
      <w:r w:rsidR="00CA66B8" w:rsidRPr="00101DF5">
        <w:rPr>
          <w:sz w:val="28"/>
          <w:szCs w:val="28"/>
          <w:lang w:val="tt-RU"/>
        </w:rPr>
        <w:t>Таң</w:t>
      </w:r>
      <w:r w:rsidRPr="00101DF5">
        <w:rPr>
          <w:sz w:val="28"/>
          <w:szCs w:val="28"/>
        </w:rPr>
        <w:t>»</w:t>
      </w:r>
    </w:p>
    <w:p w:rsidR="007475AC" w:rsidRPr="00101DF5" w:rsidRDefault="003F53A2" w:rsidP="007475AC">
      <w:pPr>
        <w:pStyle w:val="a3"/>
        <w:numPr>
          <w:ilvl w:val="1"/>
          <w:numId w:val="1"/>
        </w:numPr>
        <w:spacing w:after="0" w:afterAutospacing="0"/>
      </w:pPr>
      <w:r w:rsidRPr="00101DF5">
        <w:rPr>
          <w:sz w:val="28"/>
          <w:szCs w:val="28"/>
        </w:rPr>
        <w:t>Галстуки для членов СН</w:t>
      </w:r>
      <w:r w:rsidRPr="00101DF5">
        <w:rPr>
          <w:sz w:val="28"/>
          <w:szCs w:val="28"/>
          <w:lang w:val="tt-RU"/>
        </w:rPr>
        <w:t>Т</w:t>
      </w:r>
    </w:p>
    <w:p w:rsidR="007475AC" w:rsidRPr="00101DF5" w:rsidRDefault="007475AC" w:rsidP="007475AC">
      <w:pPr>
        <w:pStyle w:val="a3"/>
        <w:numPr>
          <w:ilvl w:val="0"/>
          <w:numId w:val="1"/>
        </w:numPr>
        <w:spacing w:after="0" w:afterAutospacing="0"/>
      </w:pPr>
      <w:r w:rsidRPr="00101DF5">
        <w:rPr>
          <w:b/>
          <w:bCs/>
          <w:sz w:val="28"/>
          <w:szCs w:val="28"/>
        </w:rPr>
        <w:t>Порядок действия положения</w:t>
      </w:r>
    </w:p>
    <w:p w:rsidR="007475AC" w:rsidRPr="00101DF5" w:rsidRDefault="007475AC" w:rsidP="007475AC">
      <w:pPr>
        <w:pStyle w:val="a3"/>
        <w:numPr>
          <w:ilvl w:val="1"/>
          <w:numId w:val="1"/>
        </w:numPr>
        <w:spacing w:after="0" w:afterAutospacing="0"/>
      </w:pPr>
      <w:r w:rsidRPr="00101DF5">
        <w:rPr>
          <w:sz w:val="28"/>
          <w:szCs w:val="28"/>
        </w:rPr>
        <w:t>Положение о символике и атрибутах детского о</w:t>
      </w:r>
      <w:r w:rsidR="003F53A2" w:rsidRPr="00101DF5">
        <w:rPr>
          <w:sz w:val="28"/>
          <w:szCs w:val="28"/>
        </w:rPr>
        <w:t>бщественного объединения «</w:t>
      </w:r>
      <w:r w:rsidR="003F53A2" w:rsidRPr="00101DF5">
        <w:rPr>
          <w:sz w:val="28"/>
          <w:szCs w:val="28"/>
          <w:lang w:val="tt-RU"/>
        </w:rPr>
        <w:t>Таң</w:t>
      </w:r>
      <w:r w:rsidR="003F53A2" w:rsidRPr="00101DF5">
        <w:rPr>
          <w:sz w:val="28"/>
          <w:szCs w:val="28"/>
        </w:rPr>
        <w:t xml:space="preserve">» МБОУ </w:t>
      </w:r>
      <w:r w:rsidR="003F53A2" w:rsidRPr="00101DF5">
        <w:rPr>
          <w:sz w:val="28"/>
          <w:szCs w:val="28"/>
          <w:lang w:val="tt-RU"/>
        </w:rPr>
        <w:t>Среднетиганская сош</w:t>
      </w:r>
      <w:r w:rsidRPr="00101DF5">
        <w:rPr>
          <w:sz w:val="28"/>
          <w:szCs w:val="28"/>
        </w:rPr>
        <w:t xml:space="preserve"> прини</w:t>
      </w:r>
      <w:r w:rsidR="003F53A2" w:rsidRPr="00101DF5">
        <w:rPr>
          <w:sz w:val="28"/>
          <w:szCs w:val="28"/>
        </w:rPr>
        <w:t xml:space="preserve">мается </w:t>
      </w:r>
      <w:r w:rsidR="003F53A2" w:rsidRPr="00101DF5">
        <w:rPr>
          <w:sz w:val="28"/>
          <w:szCs w:val="28"/>
          <w:lang w:val="tt-RU"/>
        </w:rPr>
        <w:t>н</w:t>
      </w:r>
      <w:r w:rsidRPr="00101DF5">
        <w:rPr>
          <w:sz w:val="28"/>
          <w:szCs w:val="28"/>
        </w:rPr>
        <w:t>а заседании детского о</w:t>
      </w:r>
      <w:r w:rsidR="003F53A2" w:rsidRPr="00101DF5">
        <w:rPr>
          <w:sz w:val="28"/>
          <w:szCs w:val="28"/>
        </w:rPr>
        <w:t>бщественного объединения «</w:t>
      </w:r>
      <w:r w:rsidR="003F53A2" w:rsidRPr="00101DF5">
        <w:rPr>
          <w:sz w:val="28"/>
          <w:szCs w:val="28"/>
          <w:lang w:val="tt-RU"/>
        </w:rPr>
        <w:t>Таң</w:t>
      </w:r>
      <w:r w:rsidRPr="00101DF5">
        <w:rPr>
          <w:sz w:val="28"/>
          <w:szCs w:val="28"/>
        </w:rPr>
        <w:t>» на основании обсуждения и одобрени</w:t>
      </w:r>
      <w:r w:rsidR="003F53A2" w:rsidRPr="00101DF5">
        <w:rPr>
          <w:sz w:val="28"/>
          <w:szCs w:val="28"/>
        </w:rPr>
        <w:t>я большинством членов</w:t>
      </w:r>
      <w:proofErr w:type="gramStart"/>
      <w:r w:rsidR="003F53A2" w:rsidRPr="00101DF5">
        <w:rPr>
          <w:sz w:val="28"/>
          <w:szCs w:val="28"/>
        </w:rPr>
        <w:t xml:space="preserve"> </w:t>
      </w:r>
      <w:r w:rsidR="00504506">
        <w:rPr>
          <w:sz w:val="28"/>
          <w:szCs w:val="28"/>
          <w:lang w:val="tt-RU"/>
        </w:rPr>
        <w:t>.</w:t>
      </w:r>
      <w:proofErr w:type="gramEnd"/>
    </w:p>
    <w:p w:rsidR="007475AC" w:rsidRPr="00101DF5" w:rsidRDefault="007475AC" w:rsidP="007475AC">
      <w:pPr>
        <w:pStyle w:val="a3"/>
        <w:numPr>
          <w:ilvl w:val="1"/>
          <w:numId w:val="1"/>
        </w:numPr>
        <w:spacing w:after="0" w:afterAutospacing="0"/>
      </w:pPr>
      <w:r w:rsidRPr="00101DF5">
        <w:rPr>
          <w:sz w:val="28"/>
          <w:szCs w:val="28"/>
        </w:rPr>
        <w:t>Положение пересматривается, изменяется, дополняется на основе решения детского о</w:t>
      </w:r>
      <w:r w:rsidR="00CA66B8" w:rsidRPr="00101DF5">
        <w:rPr>
          <w:sz w:val="28"/>
          <w:szCs w:val="28"/>
        </w:rPr>
        <w:t>бщественного объединения «</w:t>
      </w:r>
      <w:r w:rsidR="00CA66B8" w:rsidRPr="00101DF5">
        <w:rPr>
          <w:sz w:val="28"/>
          <w:szCs w:val="28"/>
          <w:lang w:val="tt-RU"/>
        </w:rPr>
        <w:t>Таң</w:t>
      </w:r>
      <w:r w:rsidRPr="00101DF5">
        <w:rPr>
          <w:sz w:val="28"/>
          <w:szCs w:val="28"/>
        </w:rPr>
        <w:t>» и фиксируется в его дополнения.</w:t>
      </w:r>
    </w:p>
    <w:p w:rsidR="007475AC" w:rsidRPr="00101DF5" w:rsidRDefault="007475AC" w:rsidP="007475AC">
      <w:pPr>
        <w:pStyle w:val="a3"/>
        <w:spacing w:after="0" w:afterAutospacing="0"/>
        <w:ind w:left="1166"/>
      </w:pPr>
    </w:p>
    <w:p w:rsidR="007475AC" w:rsidRDefault="007475AC" w:rsidP="007475AC">
      <w:pPr>
        <w:pStyle w:val="western"/>
        <w:spacing w:after="0" w:afterAutospacing="0"/>
      </w:pPr>
    </w:p>
    <w:p w:rsidR="007475AC" w:rsidRDefault="007475AC" w:rsidP="007475AC">
      <w:pPr>
        <w:pStyle w:val="western"/>
        <w:spacing w:after="0" w:afterAutospacing="0"/>
      </w:pPr>
    </w:p>
    <w:p w:rsidR="007475AC" w:rsidRDefault="007475AC" w:rsidP="007475AC">
      <w:pPr>
        <w:pStyle w:val="western"/>
        <w:spacing w:after="0" w:afterAutospacing="0"/>
      </w:pPr>
    </w:p>
    <w:p w:rsidR="007475AC" w:rsidRDefault="007475AC" w:rsidP="007475AC">
      <w:pPr>
        <w:pStyle w:val="western"/>
        <w:spacing w:after="0" w:afterAutospacing="0"/>
      </w:pPr>
    </w:p>
    <w:p w:rsidR="007475AC" w:rsidRDefault="007475AC" w:rsidP="007475AC">
      <w:pPr>
        <w:pStyle w:val="western"/>
        <w:spacing w:after="0" w:afterAutospacing="0"/>
      </w:pPr>
    </w:p>
    <w:p w:rsidR="007475AC" w:rsidRDefault="007475AC" w:rsidP="007475AC">
      <w:pPr>
        <w:pStyle w:val="western"/>
        <w:spacing w:after="240" w:afterAutospacing="0"/>
      </w:pPr>
    </w:p>
    <w:p w:rsidR="00B64742" w:rsidRDefault="0084642D"/>
    <w:sectPr w:rsidR="00B64742" w:rsidSect="00101D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14234"/>
    <w:multiLevelType w:val="multilevel"/>
    <w:tmpl w:val="279AA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E9"/>
    <w:rsid w:val="00016010"/>
    <w:rsid w:val="00101DF5"/>
    <w:rsid w:val="003823C0"/>
    <w:rsid w:val="003F53A2"/>
    <w:rsid w:val="004250E9"/>
    <w:rsid w:val="00504506"/>
    <w:rsid w:val="00533E31"/>
    <w:rsid w:val="00661200"/>
    <w:rsid w:val="007475AC"/>
    <w:rsid w:val="0084642D"/>
    <w:rsid w:val="00A82775"/>
    <w:rsid w:val="00CA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4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3E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4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4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3E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4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0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Chip</cp:lastModifiedBy>
  <cp:revision>3</cp:revision>
  <dcterms:created xsi:type="dcterms:W3CDTF">2016-11-08T19:03:00Z</dcterms:created>
  <dcterms:modified xsi:type="dcterms:W3CDTF">2016-11-29T17:20:00Z</dcterms:modified>
</cp:coreProperties>
</file>